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9BD" w:rsidRPr="000709BD" w:rsidRDefault="000709BD" w:rsidP="000709BD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b/>
          <w:color w:val="22272F"/>
          <w:sz w:val="28"/>
          <w:szCs w:val="28"/>
        </w:rPr>
      </w:pPr>
      <w:r w:rsidRPr="000709BD">
        <w:rPr>
          <w:b/>
          <w:color w:val="22272F"/>
          <w:sz w:val="28"/>
          <w:szCs w:val="28"/>
        </w:rPr>
        <w:t xml:space="preserve">Поступающие вправе направить/представить </w:t>
      </w:r>
      <w:r w:rsidR="002B5753">
        <w:rPr>
          <w:b/>
          <w:color w:val="22272F"/>
          <w:sz w:val="28"/>
          <w:szCs w:val="28"/>
        </w:rPr>
        <w:t xml:space="preserve">в </w:t>
      </w:r>
      <w:r>
        <w:rPr>
          <w:b/>
          <w:color w:val="22272F"/>
          <w:sz w:val="28"/>
          <w:szCs w:val="28"/>
        </w:rPr>
        <w:t>Университет</w:t>
      </w:r>
      <w:r w:rsidRPr="000709BD">
        <w:rPr>
          <w:b/>
          <w:color w:val="22272F"/>
          <w:sz w:val="28"/>
          <w:szCs w:val="28"/>
        </w:rPr>
        <w:t xml:space="preserve"> заявление о приеме, а также необходимые документы одним из следующих способов:</w:t>
      </w:r>
    </w:p>
    <w:p w:rsidR="000709BD" w:rsidRPr="000709BD" w:rsidRDefault="000709BD" w:rsidP="000709BD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22272F"/>
          <w:sz w:val="28"/>
          <w:szCs w:val="28"/>
        </w:rPr>
      </w:pPr>
    </w:p>
    <w:p w:rsidR="000709BD" w:rsidRPr="000709BD" w:rsidRDefault="000709BD" w:rsidP="000709BD">
      <w:pPr>
        <w:shd w:val="clear" w:color="auto" w:fill="FFFFFF"/>
        <w:ind w:firstLine="567"/>
        <w:jc w:val="both"/>
        <w:rPr>
          <w:color w:val="22272F"/>
          <w:sz w:val="28"/>
          <w:szCs w:val="28"/>
        </w:rPr>
      </w:pPr>
      <w:r w:rsidRPr="000709BD">
        <w:rPr>
          <w:color w:val="22272F"/>
          <w:sz w:val="28"/>
          <w:szCs w:val="28"/>
        </w:rPr>
        <w:t xml:space="preserve">1) лично </w:t>
      </w:r>
      <w:r>
        <w:rPr>
          <w:color w:val="22272F"/>
          <w:sz w:val="28"/>
          <w:szCs w:val="28"/>
        </w:rPr>
        <w:t>в Университет</w:t>
      </w:r>
      <w:r w:rsidRPr="000709BD">
        <w:rPr>
          <w:color w:val="22272F"/>
          <w:sz w:val="28"/>
          <w:szCs w:val="28"/>
        </w:rPr>
        <w:t>;</w:t>
      </w:r>
    </w:p>
    <w:p w:rsidR="000709BD" w:rsidRPr="000709BD" w:rsidRDefault="000709BD" w:rsidP="000709BD">
      <w:pPr>
        <w:shd w:val="clear" w:color="auto" w:fill="FFFFFF"/>
        <w:ind w:firstLine="567"/>
        <w:jc w:val="both"/>
        <w:rPr>
          <w:color w:val="22272F"/>
          <w:sz w:val="28"/>
          <w:szCs w:val="28"/>
        </w:rPr>
      </w:pPr>
      <w:r w:rsidRPr="000709BD">
        <w:rPr>
          <w:color w:val="22272F"/>
          <w:sz w:val="28"/>
          <w:szCs w:val="28"/>
        </w:rPr>
        <w:t>2) через операторов почтовой связи общего пользования (далее - по почте) заказным письмом с уведомлением о вручении.</w:t>
      </w:r>
    </w:p>
    <w:p w:rsidR="000709BD" w:rsidRPr="000709BD" w:rsidRDefault="000709BD" w:rsidP="000709BD">
      <w:pPr>
        <w:shd w:val="clear" w:color="auto" w:fill="FFFFFF"/>
        <w:ind w:firstLine="567"/>
        <w:jc w:val="both"/>
        <w:rPr>
          <w:color w:val="22272F"/>
          <w:sz w:val="28"/>
          <w:szCs w:val="28"/>
        </w:rPr>
      </w:pPr>
      <w:r w:rsidRPr="000709BD">
        <w:rPr>
          <w:color w:val="22272F"/>
          <w:sz w:val="28"/>
          <w:szCs w:val="28"/>
        </w:rPr>
        <w:t>При направлении документов по почте поступающий к заявлению о приеме прилагает копии документов, удостоверяющих его личность и гражданство, документа об образовании и (или) документа об образовании и о квалификации, а также иных документов, предусмотренных Порядком</w:t>
      </w:r>
      <w:r>
        <w:rPr>
          <w:color w:val="22272F"/>
          <w:sz w:val="28"/>
          <w:szCs w:val="28"/>
        </w:rPr>
        <w:t xml:space="preserve"> приема</w:t>
      </w:r>
      <w:r w:rsidRPr="000709BD">
        <w:rPr>
          <w:color w:val="22272F"/>
          <w:sz w:val="28"/>
          <w:szCs w:val="28"/>
        </w:rPr>
        <w:t>;</w:t>
      </w:r>
    </w:p>
    <w:p w:rsidR="000709BD" w:rsidRPr="000709BD" w:rsidRDefault="000709BD" w:rsidP="000709BD">
      <w:pPr>
        <w:shd w:val="clear" w:color="auto" w:fill="FFFFFF"/>
        <w:ind w:firstLine="567"/>
        <w:jc w:val="both"/>
        <w:rPr>
          <w:color w:val="22272F"/>
          <w:sz w:val="28"/>
          <w:szCs w:val="28"/>
        </w:rPr>
      </w:pPr>
      <w:r w:rsidRPr="000709BD">
        <w:rPr>
          <w:color w:val="22272F"/>
          <w:sz w:val="28"/>
          <w:szCs w:val="28"/>
        </w:rPr>
        <w:t>3) в электронной форме</w:t>
      </w:r>
      <w:r>
        <w:rPr>
          <w:color w:val="22272F"/>
          <w:sz w:val="28"/>
          <w:szCs w:val="28"/>
        </w:rPr>
        <w:t xml:space="preserve"> </w:t>
      </w:r>
      <w:r w:rsidRPr="000709BD">
        <w:rPr>
          <w:color w:val="22272F"/>
          <w:sz w:val="28"/>
          <w:szCs w:val="28"/>
          <w:vertAlign w:val="superscript"/>
        </w:rPr>
        <w:t> </w:t>
      </w:r>
      <w:r w:rsidRPr="000709BD">
        <w:rPr>
          <w:color w:val="22272F"/>
          <w:sz w:val="28"/>
          <w:szCs w:val="28"/>
        </w:rPr>
        <w:t>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реквизитов):</w:t>
      </w:r>
    </w:p>
    <w:p w:rsidR="000709BD" w:rsidRPr="000709BD" w:rsidRDefault="000709BD" w:rsidP="000709BD">
      <w:pPr>
        <w:pStyle w:val="a3"/>
        <w:numPr>
          <w:ilvl w:val="0"/>
          <w:numId w:val="1"/>
        </w:numPr>
        <w:shd w:val="clear" w:color="auto" w:fill="FFFFFF"/>
        <w:jc w:val="both"/>
        <w:rPr>
          <w:color w:val="22272F"/>
          <w:sz w:val="28"/>
          <w:szCs w:val="28"/>
        </w:rPr>
      </w:pPr>
      <w:r w:rsidRPr="000709BD">
        <w:rPr>
          <w:color w:val="22272F"/>
          <w:sz w:val="28"/>
          <w:szCs w:val="28"/>
        </w:rPr>
        <w:t xml:space="preserve">посредством электронной почты </w:t>
      </w:r>
      <w:r w:rsidR="00100AC5">
        <w:rPr>
          <w:color w:val="22272F"/>
          <w:sz w:val="28"/>
          <w:szCs w:val="28"/>
        </w:rPr>
        <w:t>центральной приемной комиссии</w:t>
      </w:r>
      <w:r w:rsidRPr="000709BD">
        <w:rPr>
          <w:color w:val="22272F"/>
          <w:sz w:val="28"/>
          <w:szCs w:val="28"/>
        </w:rPr>
        <w:t xml:space="preserve"> </w:t>
      </w:r>
      <w:hyperlink r:id="rId6" w:history="1">
        <w:proofErr w:type="spellStart"/>
        <w:r w:rsidRPr="000709BD">
          <w:rPr>
            <w:rFonts w:eastAsiaTheme="minorEastAsia"/>
            <w:color w:val="000000" w:themeColor="dark1"/>
            <w:kern w:val="24"/>
            <w:sz w:val="28"/>
            <w:szCs w:val="28"/>
            <w:u w:val="single"/>
            <w:lang w:val="en-US"/>
          </w:rPr>
          <w:t>abiturient</w:t>
        </w:r>
        <w:proofErr w:type="spellEnd"/>
        <w:r w:rsidRPr="000709BD">
          <w:rPr>
            <w:rFonts w:eastAsiaTheme="minorEastAsia"/>
            <w:color w:val="000000" w:themeColor="dark1"/>
            <w:kern w:val="24"/>
            <w:sz w:val="28"/>
            <w:szCs w:val="28"/>
            <w:u w:val="single"/>
          </w:rPr>
          <w:t>@</w:t>
        </w:r>
        <w:proofErr w:type="spellStart"/>
        <w:r w:rsidRPr="000709BD">
          <w:rPr>
            <w:rFonts w:eastAsiaTheme="minorEastAsia"/>
            <w:color w:val="000000" w:themeColor="dark1"/>
            <w:kern w:val="24"/>
            <w:sz w:val="28"/>
            <w:szCs w:val="28"/>
            <w:u w:val="single"/>
            <w:lang w:val="en-US"/>
          </w:rPr>
          <w:t>agatu</w:t>
        </w:r>
        <w:proofErr w:type="spellEnd"/>
        <w:r w:rsidRPr="000709BD">
          <w:rPr>
            <w:rFonts w:eastAsiaTheme="minorEastAsia"/>
            <w:color w:val="000000" w:themeColor="dark1"/>
            <w:kern w:val="24"/>
            <w:sz w:val="28"/>
            <w:szCs w:val="28"/>
            <w:u w:val="single"/>
          </w:rPr>
          <w:t>.</w:t>
        </w:r>
        <w:proofErr w:type="spellStart"/>
        <w:r w:rsidRPr="000709BD">
          <w:rPr>
            <w:rFonts w:eastAsiaTheme="minorEastAsia"/>
            <w:color w:val="000000" w:themeColor="dark1"/>
            <w:kern w:val="24"/>
            <w:sz w:val="28"/>
            <w:szCs w:val="28"/>
            <w:u w:val="single"/>
            <w:lang w:val="en-US"/>
          </w:rPr>
          <w:t>ru</w:t>
        </w:r>
        <w:proofErr w:type="spellEnd"/>
      </w:hyperlink>
      <w:r w:rsidR="00100AC5">
        <w:rPr>
          <w:rFonts w:eastAsiaTheme="minorEastAsia"/>
          <w:color w:val="000000" w:themeColor="dark1"/>
          <w:kern w:val="24"/>
          <w:sz w:val="28"/>
          <w:szCs w:val="28"/>
          <w:u w:val="single"/>
        </w:rPr>
        <w:t>,</w:t>
      </w:r>
    </w:p>
    <w:p w:rsidR="000709BD" w:rsidRPr="000709BD" w:rsidRDefault="00100AC5" w:rsidP="000709BD">
      <w:pPr>
        <w:pStyle w:val="a3"/>
        <w:numPr>
          <w:ilvl w:val="0"/>
          <w:numId w:val="1"/>
        </w:numPr>
        <w:shd w:val="clear" w:color="auto" w:fill="FFFFFF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через сайт</w:t>
      </w:r>
      <w:r w:rsidR="000709BD" w:rsidRPr="000709BD">
        <w:rPr>
          <w:color w:val="22272F"/>
          <w:sz w:val="28"/>
          <w:szCs w:val="28"/>
        </w:rPr>
        <w:t xml:space="preserve"> </w:t>
      </w:r>
      <w:proofErr w:type="spellStart"/>
      <w:r w:rsidR="000709BD" w:rsidRPr="000709BD">
        <w:rPr>
          <w:rFonts w:eastAsiaTheme="minorEastAsia"/>
          <w:color w:val="000000" w:themeColor="dark1"/>
          <w:kern w:val="24"/>
          <w:sz w:val="28"/>
          <w:szCs w:val="28"/>
          <w:lang w:val="en-US"/>
        </w:rPr>
        <w:t>agatu</w:t>
      </w:r>
      <w:proofErr w:type="spellEnd"/>
      <w:r w:rsidR="000709BD" w:rsidRPr="000709BD">
        <w:rPr>
          <w:rFonts w:eastAsiaTheme="minorEastAsia"/>
          <w:color w:val="000000" w:themeColor="dark1"/>
          <w:kern w:val="24"/>
          <w:sz w:val="28"/>
          <w:szCs w:val="28"/>
        </w:rPr>
        <w:t>.</w:t>
      </w:r>
      <w:proofErr w:type="spellStart"/>
      <w:r w:rsidR="000709BD" w:rsidRPr="000709BD">
        <w:rPr>
          <w:rFonts w:eastAsiaTheme="minorEastAsia"/>
          <w:color w:val="000000" w:themeColor="dark1"/>
          <w:kern w:val="24"/>
          <w:sz w:val="28"/>
          <w:szCs w:val="28"/>
          <w:lang w:val="en-US"/>
        </w:rPr>
        <w:t>ru</w:t>
      </w:r>
      <w:proofErr w:type="spellEnd"/>
      <w:r w:rsidR="000709BD" w:rsidRPr="000709BD">
        <w:rPr>
          <w:rFonts w:eastAsiaTheme="minorEastAsia"/>
          <w:color w:val="000000" w:themeColor="dark1"/>
          <w:kern w:val="24"/>
          <w:sz w:val="28"/>
          <w:szCs w:val="28"/>
        </w:rPr>
        <w:t xml:space="preserve"> </w:t>
      </w:r>
      <w:r>
        <w:rPr>
          <w:rFonts w:eastAsiaTheme="minorEastAsia"/>
          <w:color w:val="000000" w:themeColor="dark1"/>
          <w:kern w:val="24"/>
          <w:sz w:val="28"/>
          <w:szCs w:val="28"/>
        </w:rPr>
        <w:t>«Поступающим</w:t>
      </w:r>
      <w:bookmarkStart w:id="0" w:name="_GoBack"/>
      <w:bookmarkEnd w:id="0"/>
      <w:r>
        <w:rPr>
          <w:rFonts w:eastAsiaTheme="minorEastAsia"/>
          <w:color w:val="000000" w:themeColor="dark1"/>
          <w:kern w:val="24"/>
          <w:sz w:val="28"/>
          <w:szCs w:val="28"/>
        </w:rPr>
        <w:t xml:space="preserve">» - </w:t>
      </w:r>
      <w:r w:rsidR="000709BD" w:rsidRPr="000709BD">
        <w:rPr>
          <w:rFonts w:eastAsiaTheme="minorEastAsia"/>
          <w:color w:val="000000" w:themeColor="dark1"/>
          <w:kern w:val="24"/>
          <w:sz w:val="28"/>
          <w:szCs w:val="28"/>
        </w:rPr>
        <w:t>«Ли</w:t>
      </w:r>
      <w:r>
        <w:rPr>
          <w:rFonts w:eastAsiaTheme="minorEastAsia"/>
          <w:color w:val="000000" w:themeColor="dark1"/>
          <w:kern w:val="24"/>
          <w:sz w:val="28"/>
          <w:szCs w:val="28"/>
        </w:rPr>
        <w:t>чный кабинет абитуриента»,</w:t>
      </w:r>
    </w:p>
    <w:p w:rsidR="000709BD" w:rsidRPr="000709BD" w:rsidRDefault="000709BD" w:rsidP="000709BD">
      <w:pPr>
        <w:pStyle w:val="a3"/>
        <w:numPr>
          <w:ilvl w:val="0"/>
          <w:numId w:val="1"/>
        </w:numPr>
        <w:shd w:val="clear" w:color="auto" w:fill="FFFFFF"/>
        <w:jc w:val="both"/>
        <w:rPr>
          <w:color w:val="22272F"/>
          <w:sz w:val="28"/>
          <w:szCs w:val="28"/>
        </w:rPr>
      </w:pPr>
      <w:r w:rsidRPr="000709BD">
        <w:rPr>
          <w:color w:val="22272F"/>
          <w:sz w:val="28"/>
          <w:szCs w:val="28"/>
        </w:rPr>
        <w:t>с использованием функционала (сервисов) региональных порталов государственных и муниципальных услуг</w:t>
      </w:r>
      <w:r>
        <w:rPr>
          <w:color w:val="22272F"/>
          <w:sz w:val="28"/>
          <w:szCs w:val="28"/>
        </w:rPr>
        <w:t>.</w:t>
      </w:r>
    </w:p>
    <w:p w:rsidR="00480464" w:rsidRPr="000709BD" w:rsidRDefault="00480464">
      <w:pPr>
        <w:rPr>
          <w:sz w:val="28"/>
          <w:szCs w:val="28"/>
        </w:rPr>
      </w:pPr>
    </w:p>
    <w:sectPr w:rsidR="00480464" w:rsidRPr="00070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12D31"/>
    <w:multiLevelType w:val="hybridMultilevel"/>
    <w:tmpl w:val="413C28EA"/>
    <w:lvl w:ilvl="0" w:tplc="98B260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6C0F3F"/>
    <w:multiLevelType w:val="hybridMultilevel"/>
    <w:tmpl w:val="46A48002"/>
    <w:lvl w:ilvl="0" w:tplc="41629AF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42264A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1A536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8DE2B8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1A20FF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1620AA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818E5D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A62313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354CB9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5B632021"/>
    <w:multiLevelType w:val="hybridMultilevel"/>
    <w:tmpl w:val="94667482"/>
    <w:lvl w:ilvl="0" w:tplc="3ACAC49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AF29F1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EFC86E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5ACBA8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74AFD0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8DC40D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FAA57A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78AF76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F8BF3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1C8"/>
    <w:rsid w:val="000709BD"/>
    <w:rsid w:val="00100AC5"/>
    <w:rsid w:val="002B5753"/>
    <w:rsid w:val="00480464"/>
    <w:rsid w:val="00EF3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9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09BD"/>
    <w:pPr>
      <w:ind w:left="720"/>
      <w:contextualSpacing/>
    </w:pPr>
  </w:style>
  <w:style w:type="paragraph" w:customStyle="1" w:styleId="s1">
    <w:name w:val="s_1"/>
    <w:basedOn w:val="a"/>
    <w:rsid w:val="000709B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9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09BD"/>
    <w:pPr>
      <w:ind w:left="720"/>
      <w:contextualSpacing/>
    </w:pPr>
  </w:style>
  <w:style w:type="paragraph" w:customStyle="1" w:styleId="s1">
    <w:name w:val="s_1"/>
    <w:basedOn w:val="a"/>
    <w:rsid w:val="000709B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biturient@agatu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Михайлова Надежда Алексеевна</dc:creator>
  <cp:lastModifiedBy>Михайлова Надежда Алексеевна</cp:lastModifiedBy>
  <cp:revision>4</cp:revision>
  <cp:lastPrinted>2022-02-25T01:24:00Z</cp:lastPrinted>
  <dcterms:created xsi:type="dcterms:W3CDTF">2021-02-26T06:51:00Z</dcterms:created>
  <dcterms:modified xsi:type="dcterms:W3CDTF">2022-02-25T01:24:00Z</dcterms:modified>
</cp:coreProperties>
</file>