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477D6F">
        <w:rPr>
          <w:rFonts w:cs="Times New Roman"/>
          <w:b/>
          <w:sz w:val="28"/>
          <w:szCs w:val="28"/>
          <w:lang w:val="sah-RU"/>
        </w:rPr>
        <w:t>Лукачевский Василий Васильевич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496122">
        <w:rPr>
          <w:rFonts w:ascii="Times New Roman" w:hAnsi="Times New Roman"/>
          <w:sz w:val="28"/>
          <w:szCs w:val="28"/>
        </w:rPr>
        <w:t>11.08.1998</w:t>
      </w:r>
    </w:p>
    <w:p w:rsidR="00F42684" w:rsidRPr="00A96BBC" w:rsidRDefault="001B356E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Усть-Алданский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496122">
        <w:rPr>
          <w:rFonts w:cs="Times New Roman"/>
          <w:sz w:val="28"/>
          <w:szCs w:val="28"/>
        </w:rPr>
        <w:t>улус</w:t>
      </w:r>
      <w:bookmarkStart w:id="0" w:name="_GoBack"/>
      <w:bookmarkEnd w:id="0"/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477D6F" w:rsidRPr="00477D6F">
        <w:rPr>
          <w:rFonts w:cs="Times New Roman"/>
          <w:sz w:val="28"/>
          <w:szCs w:val="28"/>
          <w:lang w:val="sah-RU"/>
        </w:rPr>
        <w:t>914</w:t>
      </w:r>
      <w:r w:rsidR="00477D6F">
        <w:rPr>
          <w:rFonts w:cs="Times New Roman"/>
          <w:sz w:val="28"/>
          <w:szCs w:val="28"/>
          <w:lang w:val="sah-RU"/>
        </w:rPr>
        <w:t>-</w:t>
      </w:r>
      <w:r w:rsidR="00477D6F" w:rsidRPr="00477D6F">
        <w:rPr>
          <w:rFonts w:cs="Times New Roman"/>
          <w:sz w:val="28"/>
          <w:szCs w:val="28"/>
          <w:lang w:val="sah-RU"/>
        </w:rPr>
        <w:t>109</w:t>
      </w:r>
      <w:r w:rsidR="00477D6F">
        <w:rPr>
          <w:rFonts w:cs="Times New Roman"/>
          <w:sz w:val="28"/>
          <w:szCs w:val="28"/>
          <w:lang w:val="sah-RU"/>
        </w:rPr>
        <w:t>-</w:t>
      </w:r>
      <w:r w:rsidR="00477D6F" w:rsidRPr="00477D6F">
        <w:rPr>
          <w:rFonts w:cs="Times New Roman"/>
          <w:sz w:val="28"/>
          <w:szCs w:val="28"/>
          <w:lang w:val="sah-RU"/>
        </w:rPr>
        <w:t>50</w:t>
      </w:r>
      <w:r w:rsidR="00477D6F">
        <w:rPr>
          <w:rFonts w:cs="Times New Roman"/>
          <w:sz w:val="28"/>
          <w:szCs w:val="28"/>
          <w:lang w:val="sah-RU"/>
        </w:rPr>
        <w:t>-</w:t>
      </w:r>
      <w:r w:rsidR="00477D6F" w:rsidRPr="00477D6F">
        <w:rPr>
          <w:rFonts w:cs="Times New Roman"/>
          <w:sz w:val="28"/>
          <w:szCs w:val="28"/>
          <w:lang w:val="sah-RU"/>
        </w:rPr>
        <w:t>11</w:t>
      </w:r>
    </w:p>
    <w:p w:rsidR="001B356E" w:rsidRPr="00F242FF" w:rsidRDefault="001B356E" w:rsidP="001B356E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1B356E" w:rsidRDefault="001B356E" w:rsidP="001B356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1B356E" w:rsidRDefault="001B356E" w:rsidP="001B356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1B356E" w:rsidRDefault="001B356E" w:rsidP="001B356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1B356E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477D6F">
        <w:rPr>
          <w:sz w:val="28"/>
          <w:szCs w:val="28"/>
          <w:lang w:val="sah-RU"/>
        </w:rPr>
        <w:t>Функциональное зонирование территорий на примере Усть-Алданского района</w:t>
      </w:r>
      <w:r w:rsidR="00F242FF" w:rsidRPr="00F242FF">
        <w:rPr>
          <w:sz w:val="28"/>
          <w:szCs w:val="28"/>
        </w:rPr>
        <w:t>»</w:t>
      </w:r>
    </w:p>
    <w:p w:rsidR="00D60FF8" w:rsidRDefault="00D60FF8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A7FC9"/>
    <w:rsid w:val="001B356E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77D6F"/>
    <w:rsid w:val="00496122"/>
    <w:rsid w:val="00497797"/>
    <w:rsid w:val="004B6A3E"/>
    <w:rsid w:val="004F0240"/>
    <w:rsid w:val="00585137"/>
    <w:rsid w:val="005D0EED"/>
    <w:rsid w:val="005D6F76"/>
    <w:rsid w:val="00675F85"/>
    <w:rsid w:val="00682BA6"/>
    <w:rsid w:val="0075729E"/>
    <w:rsid w:val="00846887"/>
    <w:rsid w:val="00856544"/>
    <w:rsid w:val="00895029"/>
    <w:rsid w:val="0090063E"/>
    <w:rsid w:val="009262BB"/>
    <w:rsid w:val="009308B7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D40052"/>
    <w:rsid w:val="00D60FF8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4E1A-B125-4CE8-9D2B-20CE0E11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6</cp:revision>
  <dcterms:created xsi:type="dcterms:W3CDTF">2020-07-26T09:16:00Z</dcterms:created>
  <dcterms:modified xsi:type="dcterms:W3CDTF">2020-07-28T08:16:00Z</dcterms:modified>
</cp:coreProperties>
</file>